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3cbb" w14:textId="39f3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Уилского районного маслихата от 26 марта 2018 года № 182 "Об утверждении методики оценки деятельности административных государственных служащих корпуса "Б" государственного учреждения "Аппарат Уилского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21 апреля 2023 года № 21. Утратило силу решением Уилского районного маслихата Актюбинской области от 6 ноября 2025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Уилского районного маслихата Актюбинской области от 06.11.2025 № 282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26 марта 2018 года № 182 "Об утверждении методики оценки деятельности административных государственных служащих корпуса "Б" государственного учреждения "Аппарат Уилского районного маслихата" (зарегистрировано в Реестре государственной регистрации нормативных правовых актов № 3-11-126)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Уилского районного маслихата", утвержденную указанным решением изложить в новой редакции.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Уилского районного маслихата от 21 апреля 2023 года 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Уилского районного маслихата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Уилского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3-11-126)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Уилского районного маслихата" (далее - аппарат маслихата).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входит ведение работы кадровой службы, главным специалистом аппарата маслихата (далее – главный специалист),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руководителем отдела в индивидуальном плане работы главного специалиста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главного специалиста.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главным специалистом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