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d381" w14:textId="1b1d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245 238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386 689,1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наружной (визуальной) рекламы проводят в городах районного значения, плата за размещение на объектах стационарной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в бюджета бюджет Шубаркудыкского сельского округа в сумме 30 267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2024 год поступления целевых текущих трансфертов из районного бюджета в сумме 214 556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Шубаркудыкского сельского округа на 2024 год поступления целевых текущих трансфертов из республиканского бюджета в сумме 415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154 210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154 210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154 210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154 210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