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da0f" w14:textId="e9bd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Ақсайского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125 035,7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116 205,7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Аксайского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год, предусмотрен объем субвенции, передаваемых из районного в бюджету бюджету Аксайского сельского округа в сумме 33069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Аксайкого сельского округа на 2024 год поступления целевых текущих трансфертов из районного бюджета в сумме 83 023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Аксайского сельского округа на 2024 год поступления целевых текущих трансфертов из республиканского бюджета в сумме 114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