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6d96" w14:textId="b356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287 "Об утверждении бюджета Жаксымайского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декабря 2023 года № 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287 "Об утверждении бюджета Жаксымайского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Жаксымайского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122 758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114 788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122 828,7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Жаксымайского сельского округа на 2023 год поступления целевых текущих трансфертов из районного бюджета в сумме 16 240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20 декабря 2023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