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8feb" w14:textId="e3d8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294 "Об утверждении бюджета Шубаркудыкского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ноября 2023 года № 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294 "Об утверждении бюджета Шубаркудыкского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355 453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272 343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374 887,7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-19 434,7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- 19 434,7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19 434,7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2023 год поступления целевых текущих трансфертов из районного бюджета на сумму 240 595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14 ноября 2023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