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e2f9" w14:textId="f10e2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Темирского района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8 сентября 2023 года № 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32927),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Темирского района следующую социальную поддержку на 2023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жилья-бюджетный кредит в сумме, не превыщающей одну тысячу пятисоткратного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