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059f" w14:textId="8cf05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29 декабря 2022 года № 290 "Об утверждении бюджета Каиндинского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23 июня 2023 года № 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29 декабря 2022 года № 290 "Об утверждении бюджета Каиндинского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Каиндинского сельского округа на 2023–2025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- 45 036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41 086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- 31 766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- 45 272,3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236,3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Каиндинского сельского округа на 2023 год поступления целевых текущих трансфертов из районного бюджета в сумме 9 320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Каиндинского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23 июня 2023 года № 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29 декабря 2022 года № 290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Траснферты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