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0091" w14:textId="9440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Мугалжарского района от 3 июня 2022 года № 165 "Об утверждении Правил предоставления коммунальных услуг в Мугалжарском районе"</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23 ноября 2023 года № 374</w:t>
      </w:r>
    </w:p>
    <w:p>
      <w:pPr>
        <w:spacing w:after="0"/>
        <w:ind w:left="0"/>
        <w:jc w:val="both"/>
      </w:pPr>
      <w:bookmarkStart w:name="z2" w:id="0"/>
      <w:r>
        <w:rPr>
          <w:rFonts w:ascii="Times New Roman"/>
          <w:b w:val="false"/>
          <w:i w:val="false"/>
          <w:color w:val="000000"/>
          <w:sz w:val="28"/>
        </w:rPr>
        <w:t>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Мугалжарского района от 3 июня 2022 года № 165 "Об утверждении Правил предоставления коммунальных услуг в Мугалжарском районе" следующее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2. Государственному учреждению "Мугалжарский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w:t>
      </w:r>
    </w:p>
    <w:p>
      <w:pPr>
        <w:spacing w:after="0"/>
        <w:ind w:left="0"/>
        <w:jc w:val="both"/>
      </w:pPr>
      <w:r>
        <w:rPr>
          <w:rFonts w:ascii="Times New Roman"/>
          <w:b w:val="false"/>
          <w:i w:val="false"/>
          <w:color w:val="000000"/>
          <w:sz w:val="28"/>
        </w:rPr>
        <w:t>
      2) размещение настоящего постановления на интернет ресурсе акимата Мугалжарского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23 ноября 2023 года № 374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3 июня 2022 года № 165</w:t>
            </w:r>
          </w:p>
        </w:tc>
      </w:tr>
    </w:tbl>
    <w:bookmarkStart w:name="z9" w:id="5"/>
    <w:p>
      <w:pPr>
        <w:spacing w:after="0"/>
        <w:ind w:left="0"/>
        <w:jc w:val="left"/>
      </w:pPr>
      <w:r>
        <w:rPr>
          <w:rFonts w:ascii="Times New Roman"/>
          <w:b/>
          <w:i w:val="false"/>
          <w:color w:val="000000"/>
        </w:rPr>
        <w:t xml:space="preserve"> Правила предоставления коммунальных услуг в Мугалжарском районе</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Мугалжарском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2"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3"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4"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1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1"/>
    <w:bookmarkStart w:name="z16" w:id="1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7" w:id="1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3"/>
    <w:bookmarkStart w:name="z18" w:id="1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9" w:id="1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
    <w:bookmarkStart w:name="z20" w:id="1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1"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22" w:id="1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23"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24"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25" w:id="2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1"/>
    <w:bookmarkStart w:name="z26" w:id="2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2"/>
    <w:bookmarkStart w:name="z27" w:id="2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3"/>
    <w:bookmarkStart w:name="z28" w:id="2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4"/>
    <w:bookmarkStart w:name="z29" w:id="2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0" w:id="2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6"/>
    <w:bookmarkStart w:name="z31" w:id="2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7"/>
    <w:bookmarkStart w:name="z32" w:id="2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8"/>
    <w:bookmarkStart w:name="z33" w:id="29"/>
    <w:p>
      <w:pPr>
        <w:spacing w:after="0"/>
        <w:ind w:left="0"/>
        <w:jc w:val="both"/>
      </w:pPr>
      <w:r>
        <w:rPr>
          <w:rFonts w:ascii="Times New Roman"/>
          <w:b w:val="false"/>
          <w:i w:val="false"/>
          <w:color w:val="000000"/>
          <w:sz w:val="28"/>
        </w:rPr>
        <w:t>
      20. Потребитель:</w:t>
      </w:r>
    </w:p>
    <w:bookmarkEnd w:id="2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4" w:id="30"/>
    <w:p>
      <w:pPr>
        <w:spacing w:after="0"/>
        <w:ind w:left="0"/>
        <w:jc w:val="both"/>
      </w:pPr>
      <w:r>
        <w:rPr>
          <w:rFonts w:ascii="Times New Roman"/>
          <w:b w:val="false"/>
          <w:i w:val="false"/>
          <w:color w:val="000000"/>
          <w:sz w:val="28"/>
        </w:rPr>
        <w:t>
      21. Поставщик:</w:t>
      </w:r>
    </w:p>
    <w:bookmarkEnd w:id="3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5" w:id="31"/>
    <w:p>
      <w:pPr>
        <w:spacing w:after="0"/>
        <w:ind w:left="0"/>
        <w:jc w:val="left"/>
      </w:pPr>
      <w:r>
        <w:rPr>
          <w:rFonts w:ascii="Times New Roman"/>
          <w:b/>
          <w:i w:val="false"/>
          <w:color w:val="000000"/>
        </w:rPr>
        <w:t xml:space="preserve"> Глава 4. Порядок расчета и оплаты коммунальных услуг</w:t>
      </w:r>
    </w:p>
    <w:bookmarkEnd w:id="31"/>
    <w:bookmarkStart w:name="z36" w:id="3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2"/>
    <w:bookmarkStart w:name="z37" w:id="3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3"/>
    <w:bookmarkStart w:name="z38" w:id="3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4"/>
    <w:bookmarkStart w:name="z39" w:id="3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5"/>
    <w:bookmarkStart w:name="z40" w:id="3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6"/>
    <w:bookmarkStart w:name="z41" w:id="3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7"/>
    <w:bookmarkStart w:name="z42" w:id="3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8"/>
    <w:bookmarkStart w:name="z43" w:id="3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9"/>
    <w:bookmarkStart w:name="z44" w:id="4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0"/>
    <w:bookmarkStart w:name="z45" w:id="4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1"/>
    <w:bookmarkStart w:name="z46" w:id="42"/>
    <w:p>
      <w:pPr>
        <w:spacing w:after="0"/>
        <w:ind w:left="0"/>
        <w:jc w:val="left"/>
      </w:pPr>
      <w:r>
        <w:rPr>
          <w:rFonts w:ascii="Times New Roman"/>
          <w:b/>
          <w:i w:val="false"/>
          <w:color w:val="000000"/>
        </w:rPr>
        <w:t xml:space="preserve"> Глава 5. Порядок разрешения разногласий</w:t>
      </w:r>
    </w:p>
    <w:bookmarkEnd w:id="42"/>
    <w:bookmarkStart w:name="z47" w:id="4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3"/>
    <w:bookmarkStart w:name="z48" w:id="4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9" w:id="4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0" w:id="4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1" w:id="4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2" w:id="48"/>
    <w:p>
      <w:pPr>
        <w:spacing w:after="0"/>
        <w:ind w:left="0"/>
        <w:jc w:val="left"/>
      </w:pPr>
      <w:r>
        <w:rPr>
          <w:rFonts w:ascii="Times New Roman"/>
          <w:b/>
          <w:i w:val="false"/>
          <w:color w:val="000000"/>
        </w:rPr>
        <w:t xml:space="preserve"> Глава 6. Заключительные положения</w:t>
      </w:r>
    </w:p>
    <w:bookmarkEnd w:id="48"/>
    <w:bookmarkStart w:name="z53" w:id="4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9"/>
    <w:bookmarkStart w:name="z54" w:id="5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5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басындағы сальдо/ </w:t>
            </w:r>
          </w:p>
          <w:p>
            <w:pPr>
              <w:spacing w:after="20"/>
              <w:ind w:left="20"/>
              <w:jc w:val="both"/>
            </w:pPr>
            <w:r>
              <w:rPr>
                <w:rFonts w:ascii="Times New Roman"/>
                <w:b w:val="false"/>
                <w:i w:val="false"/>
                <w:color w:val="000000"/>
                <w:sz w:val="20"/>
              </w:rPr>
              <w:t>
Сальдо на начало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Лифтілерге қызмет көрсету </w:t>
            </w:r>
          </w:p>
          <w:p>
            <w:pPr>
              <w:spacing w:after="20"/>
              <w:ind w:left="20"/>
              <w:jc w:val="both"/>
            </w:pPr>
            <w:r>
              <w:rPr>
                <w:rFonts w:ascii="Times New Roman"/>
                <w:b w:val="false"/>
                <w:i w:val="false"/>
                <w:color w:val="000000"/>
                <w:sz w:val="20"/>
              </w:rPr>
              <w:t>
/Обслуживание лифтов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 жыл/Срок оплаты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