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f17e" w14:textId="1b8f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289 "Об утверждении бюджета Ащесайского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2023-2025 годы" от 29 декабря 2022 года № 289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81 940,5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2 040,5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2 040,5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