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2092" w14:textId="ed52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27 декабря 2022 года № 148 "Об утверждении Мартукского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13 июля 2023 года № 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2023-2025 годы" от 27 декабря 2022 года № 148 (зарегистрированное в Реестре государственной регистрации нормативных правовых актов под № 177525)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6 854 720,7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1 884 162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4 899 766,7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7 597 647,1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40 602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-783 528,4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783 528,4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742 926,4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новой застройки юго-восточной части села Мартук Мартукского района – 128 215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двухквартирных арендных коммунальных жилых домов в селе Мартук Мартукского района – 220 284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газопровода новой застройки юго-восточной части села Мартук Мартукского района – 86 057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приоритетных проектов транспортной инфраструктуры – 1 213 493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и средний ремонт автомобильных дорог районного значения и улиц населенных пунктов – 20 262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 – Ел бесігі" – 50 164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размещение государственного социального заказа в неправительственных организациях – 23 058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прав и улучшение качества жизни лиц с инвалидностью в Республике Казахстан – 86 551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выплату государственной адресной социальной помощи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введение стандартов оказания специальных социальных услуг – 6 761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краткосрочное профессиональное обучение рабочим кадрам – 14 273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частичное субсидирование заработной платы –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молодежную практику – 242 190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предоставление грантов на реализацию новых бизнес-идей, в том числе молодежь категории NEET, члены малообеспеченных многодетных семей, малообеспеченным трудоспособным лицам с инвалидностью – 55 200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общественные работы – 124 200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реализацию проекта "Серебряный возраст" – 30 864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реализацию проекта "Контракт поколений" – 4 968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реализацию проекта "Первое рабочее место" – 18 630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частичное субсидирование заработной платы для лиц с инвалидностью –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развитие системы квалификаций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расширение перечня технических вспомогательных средств – 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разработку проектно-сметной документации на строительство противопаводковой дамбы в селе Саржансай Мартукского района – 16 240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сельского клуба на 150 мест в селе Каратогай Мартукского района – 7 451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строительство линий электроснабжения для крестьянского хозяйства "Ғаділжан" в селе Кенсахара Мартукского района – 34 190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организацию эксплуатации газовых систем, находящихся в коммунальной собственности района – 3 878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13 июля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декабря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6 854 720,7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сектора, в Фонд компенсации потерпевшим и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4 899 766,7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7 597 647,1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783 528,4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