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afec" w14:textId="496a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Жарыкского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156.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37 422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Жарыкского сельского округа на 2024 год объемы субвенций, передаваемых из районного бюджета в сумме 32 164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