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37bb" w14:textId="c693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обди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5 декабря 2023 года № 12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Кобд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обдинского района на 2024 год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