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beb6" w14:textId="93cb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21 декабря 2022 года № 260 "Об утверждении Кобдинского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2023-2025 годы" от 21 декабря 2022 года № 260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9 214 413,6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- 1 035 003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8 146 784,6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9 304 922,2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53 865,6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90 508,6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предпринимательство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