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46c" w14:textId="7ec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02 марта 2018 года № 137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августа 2023 года № 54. Утратило силу решением Кобдинского районного маслихата Актюбинской области от 10 октября 2025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10.10.2025 № 372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маслихата"" от 2 марта 2018 года № 137 (зарегистрированное в Реестре государственной регистрации нормативных правовых актов под № 3-7-156)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 действуют до 31 августа 2023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Кобдинского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"Б", категории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главный специалист аппарата маслихата),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аппарата маслихата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аппарата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аппарата маслихата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ежемесячного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аппарата маслихата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становятся известны только оцениваемому лицу, оценивающему лицу, главному специалисту аппарата маслихата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аппарата маслихата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аппарата маслихата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аппарата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аппарата маслихата,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аппарата маслихата.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аппарата маслихата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аппарата маслихата.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аппарата маслихата,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аппарата маслихата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аппарата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аппарата маслихата.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аппарата маслихата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аппарата маслихата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