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82d1" w14:textId="3e58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Степного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29 декабря 2023 года № 122.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Степного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51014,8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- 5944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44781,8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53937,4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- 2922,6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2922,6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Каргалинского районного маслихата Актюбинской области от 27.11.2024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43407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2024 год субвенции, передаваемые из районного бюджета в сумме – 37209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2024 год поступление целевых текущих трансфертов из республиканского бюджета и трансферты на развитие из Национального фонда Республики Казахстана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2024 год поступление целевых текущих трансфертов из районного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Каргалинского районного маслихата Актюбинской области от 07.10.2024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27.11.2024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29 декабря 2023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29 декабря 2023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