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01a6" w14:textId="7930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Бадамшинского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декабря 2023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Бадамшинского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- 258 717,0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- 89 197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-169482,0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- 291181,6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-32 464,6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- 32 464,6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используемые остатки бюджетных средств - 32 464,6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 индивидуальный подоходный налог; налоги на имущество; земельный налог; налог на транспортные средства; поступления за использование природных и других ресурсов; продажа земли.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субвенции, передаваемые из районного бюджета в сумме – 74894,0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2024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Каргалинского районного маслихата Актюбинской области от 26.06.2024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29 декабря 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29 декабря 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