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ebae" w14:textId="f15e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225 "Об утверждении бюджета Кемпирсайского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88.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2023-2025 годы" от 30 декабря 2022 года № 225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Кемпирсайского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43444,2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- 43720,3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2023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городах районного значения, селах, поселках, сельских округах.".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15 ноября 2023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