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2a7b" w14:textId="87a2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30 декабря 2022 года № 222 "Об утверждении бюджета Бадамшинского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15 ноября 2023 года № 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2023-2025 годы" от 30 декабря 2022 года № 222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"209422,8" заменить цифрами "224237,8",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"17646,0" заменить цифрами "17746,0";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цифры "1897,0" заменить цифрами "1797,0";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"189879,8" заменить цифрами "204694,8";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"214918,3" заменить цифрами "229733,3".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