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2108" w14:textId="9f62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2022 года № 187 "Об утверждении Иргизского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мая 2023 года № 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2023-2025 годы" от 23 декабря 2022 года № 187 (зарегистрировано в реестре государственной регистрации нормативных правовых актов под № 176375)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7 228 389,4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6 358 877,4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 7 418 448,6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46 575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23 313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-213 321,2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бюджета–213 321,2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23 313,5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190 059,7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районном бюджете на 2023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67 200 тысяч тенге -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530 952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341 677 тысяч тенге - на развитие и (или) обустройство инженерно - 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62 023 тысячи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24 619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1 035 тысяч тенге -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489 381 тысяча тенге -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тысячи тенге -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295 279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150 599 тысч тенге -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30 239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86 430 тысяч тенге - на развитие системы водоснабжения и водоотведения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2 630 291 тысяча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77 386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530 106 тысяч тенге - на развитие объектов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19 651 тысяча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6 893 тысячи тенге 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41 956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24 640 тысяч тенге - на организацию водоснабжения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103 538,6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144 211 тысяча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средний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5 204,7 тысячи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39 200 тысяча тенге - на содержание аппарата акима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мая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2022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7 228 389,4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6 358 741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7 418 448,6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2 701 745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46 575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