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da21" w14:textId="025d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изменеия в решение Байганинского районного маслихата от 19 мая 2023 года № 21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Байганинского района на 2023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14 сентября 2023 года № 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19 мая 2023 года № 21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Байганинского района на 2023 год"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32927), Байганинский районный маслихат РЕШИЛ:".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