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ff8" w14:textId="a9d0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"Об утверждении бюджета Байганинского района на 2023-2025 годы" от 26 декабря 2022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мая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2023 -2025 годы" от 26 декабря 2022 года № 185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Байганинского района на 2023-2025 годы согласно приложениям 1, 2 и 3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11 262 104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4 564 546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6 673 791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11 764 829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41 843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544 568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502 725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2023 год поступление текущих целевых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расширение перечня технических вспомогательных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2023 год в сумме - 50 794,5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2023 год поступление текущих целевых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