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ea2a" w14:textId="d8b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всельском бюджете на 2024 год субвенции, передаваемые из районного бюджета в сумме - 57 513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129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