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4ffe" w14:textId="88a4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21 апреля 2023 года № 11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сентября 2023 года № 68.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2023 год" от 21 апреля 2023 года № 11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