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67593" w14:textId="d867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Саратского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10 января 2023 года № 310.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Саратского сельского округа на 2023−2025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76854,5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74354,5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76878,8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− 0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− -24,3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− 24,3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22.11.2023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 – 2025 годы" с 1 января 2023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Саратского сельского округа на 2023 год объем субвенции с районного бюджета в сумме 25 219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Саратского сельского округа на 2023 год поступление целевых текущих трансфертов из районного бюджета в сумме 42 391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Саратского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22.11.2023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использование природных и иных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землепользование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использование природных и иных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землепользование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