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234" w14:textId="096c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Жамбылского сельского округа на 2023 год объем субвенции с районного бюджета в сумме 29 211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Жамбылского сельского округа на 2023 год поступление целевых текущих трансфертов из районного бюджета в сумме 16 785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Жамбылского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