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0063" w14:textId="049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Аккольского сельского округа на 2023 год объем субвенции с районного бюджета в сумме 3 964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Аккольского сельского округа на 2023 год поступление целевых текущих трансфертов из районного бюджета в сумме 27 575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