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8697" w14:textId="4278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2 "Об утверждении бюджета Ак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3-2025 годы" от 10 января 2023 года № 3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