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b13f" w14:textId="d53b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302 "Об утверждении бюджета Аккольского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октября 2023 года № 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Аккольского сельского округа на 2023-2025 годы" от 10 января 2023 года № 302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