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1b9c" w14:textId="0131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Актюбинской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декабря 2023 года № 359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(зарегистрировано в Реестре государственной регистрации нормативных правовых актов № 16137),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по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по Актюбинской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Актюбинской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государственного заказа на дошкольное воспитание и обучение в месяц (тенге)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 часовым режимом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9 часовым режимом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15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экологического предкризисного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60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75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100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(более 90 мест и частные детские сады)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25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40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на 50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Актюбинской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районные центры городского и сельского значения, сельские населенные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и города районного значения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(кроме санаторных и коррекционных групп, где содержание воспитанников предоставляется на бесплатной основе)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