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584f" w14:textId="4cf5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октября 2023 года № 264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 года № 344 "Об утверждении Типового положения о специальной комиссии" (зарегистрировано в Реестре государственной регистрации нормативных правовых актов № 33314)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специальной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февраля 2014 года № 31 "Об утверждении Положения о специальной комиссии" (зарегистрировано в Реестре государственной регистрации нормативных правовых актов № 3809).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264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специальной комиссии (далее - Положение)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-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значения), района в городе.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организовывает свою работу на принципах открытости, гласности, коллегиальности и беспристрастности.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функция Комиссии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граждан, к категории нуждающихся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состав Комиссии не менее семи человек.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 курирующий вопросы социальной защиты.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- отделы занятости и социальных программ района (города областного значения), района в городе.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местный уполномоченный орган.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Положению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"____" 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 (семьи), _______________________________________ (фамилия, имя, отчество (при наличии) заявителя) обратившегося за предоставлением социальной помощи в связи с нуждаемостью, выносит заключение о __________________________________ (необходимости, отсутствии необходимости) предоставления лицу (семье) социальной помощи по нижеследующей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_________________ 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"____" 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должность, подпись работника местного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