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4edc" w14:textId="2714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питания отдельным категориям воспитанников дошкольных организаций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августа 2023 года № 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за счет средств областного бюджета питание в дошкольных организациях Актюбинской области в размере 100% от стоимости питания для следующих отдельных категорий детей: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социально уязвимых семей и имеющим право на получение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Актюбинской области от 22.01.2026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декабря 2021 года № 422 "Об организации питания категориям воспитанников дошкольных организаций Актюбинской области" (зарегистрировано в Реестре государственной регистрации нормативных правовых актов № 162498).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