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b4de" w14:textId="b27b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13 декабря 2023 года № 86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29 сентября 2023 года № 57 "Об утверждении Правил создания, содержания и защиты зеленых насаждений населенных пунктов Актюбинской области"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создания, содержания и защиты зеленых насаждений населенных пунктов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указанным решением подпункты 6), 15), 18), 21), 25), 26) и 27)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деревьев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земельном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по озеленению - физическое или юридическое лицо, осуществляющее деятельность по озеленению, содержанию, работы по уходу зеленых насаждений и озелененных территорий общего пользования на территории населенного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вынужденная вырубка – вырубка деревьев, в том числе без согласования уполномоченного органа при ликвидации аварийных и чрезвычайных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тротуар – элемент дороги, предназначенный для движения пешеходов;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"малых городах" заменить словами "населенных пунктах";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11)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"дупел" заменить словами "пустот в стволах деревьев".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