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b4de" w14:textId="b27b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29 сентября 2023 года № 57 "Об утверждении Правил создания, содержания и защиты зеленых насаждений населенных пунктов Актюбинской области"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создания, содержания и защиты зеленых насаждений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 подпункты 6), 15), 18), 21), 25), 26) и 27)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деревьев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земельном участке и находящийся в собственности гражданина вместе с хозяйственными и другими строениями и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 озеленению - физическое или юридическое лицо, осуществляющее деятельность по озеленению, содержанию, работы по уходу зеленых насаждений и озелененных территорий общего пользования на территории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вынужденная вырубка – вырубка деревьев, в том числе без согласования уполномоченного органа при ликвидации аварийных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тротуар – элемент дороги, предназначенный для движения пешеходов;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"малых городах" заменить словами "населенных пунктах";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"дупел" заменить словами "пустот в стволах деревьев".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