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4d40" w14:textId="0e74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23 декабря 2022 года № 7С-34/3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августа 2023 года № 8С-7/5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2023 год" от 23 декабря 2022 года № 7С-34/3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