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d904" w14:textId="f06d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8/38-7 "О бюджете Караотке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1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3-2025 годы" от 27 декабря 2022 года № 218/38-7 (зарегистрировано в Реестре государственной регистрации нормативных правовых актов под № 1773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 34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5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22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1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8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