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6e0d" w14:textId="69e6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Целиноградского районного маслихата от 27 декабря 2022 года № 223/38-7 "О бюджете Оразакского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мая 2023 года № 26/3-8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2023-2025 годы" от 27 декабря 2022 года № 223/38-7 (зарегистрировано в Реестре государственной регистрации нормативных правовых актов под № 177365)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32 622,5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2 283,8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составе поступлений бюджета сельского округа на 2023 год целевые трансферты из областного бюджета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26/3-8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26/3-8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26/3-8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223/38-7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