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831f" w14:textId="72e8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2022 года № 198/37-7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11 апреля 2023 года № 12/2-8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2023-2025 годы" от 26 декабря 2022 года № 198/37-7 (зарегистрировано в Реестре государственной регистрации нормативных правовых актов под № 177105)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20 185 696,2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3 839 164,4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508 414,8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14 333 117,0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19 473 890,8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-27 853,0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183 103,0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739 658,4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-739 658,4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155 250,0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1 673 103,0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778 194,6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11 апреля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12/2-8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198/37-7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20 185 696,2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3 839 164,4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19 473 890,8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6 492 802,9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1 797 921,7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1 797 921,7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3 733 664,8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-739 658,4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778 194,6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12/2-8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198/37-7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12/2-8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198/37-7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