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d8a9" w14:textId="348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Кенбидаикского сельского округа Коргалжынского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2023 года № 2/12.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Кенбидаикского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(-312,8)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(312,8)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Кенбидаикского сельского округа на 2024 год из бюджета района предусмотрена субвенция в сумме 17 506,0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поступлений бюджета сельского округа целевые текущие трансферты из вышестоящих бюджетов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