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7ac3b" w14:textId="ea7ac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Жаксынском районе</w:t>
      </w:r>
    </w:p>
    <w:p>
      <w:pPr>
        <w:spacing w:after="0"/>
        <w:ind w:left="0"/>
        <w:jc w:val="both"/>
      </w:pPr>
      <w:r>
        <w:rPr>
          <w:rFonts w:ascii="Times New Roman"/>
          <w:b w:val="false"/>
          <w:i w:val="false"/>
          <w:color w:val="000000"/>
          <w:sz w:val="28"/>
        </w:rPr>
        <w:t>Постановление акимата Жаксынского района Акмолинской области от 24 августа 2023 года № а-7/152</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акимат Жаксынского района ПОСТАНОВЛЯЕТ:</w:t>
      </w:r>
    </w:p>
    <w:bookmarkEnd w:id="0"/>
    <w:bookmarkStart w:name="z2" w:id="1"/>
    <w:p>
      <w:pPr>
        <w:spacing w:after="0"/>
        <w:ind w:left="0"/>
        <w:jc w:val="both"/>
      </w:pPr>
      <w:r>
        <w:rPr>
          <w:rFonts w:ascii="Times New Roman"/>
          <w:b w:val="false"/>
          <w:i w:val="false"/>
          <w:color w:val="000000"/>
          <w:sz w:val="28"/>
        </w:rPr>
        <w:t>
      1. Утвердить Правила предоставления коммунальных услуг в Жаксынском районе согласно приложению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Жаксынского района Касенова Б.Ж.</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А.Кадралина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акимата Жаксынского района</w:t>
            </w:r>
            <w:r>
              <w:br/>
            </w:r>
            <w:r>
              <w:rPr>
                <w:rFonts w:ascii="Times New Roman"/>
                <w:b w:val="false"/>
                <w:i w:val="false"/>
                <w:color w:val="000000"/>
                <w:sz w:val="20"/>
              </w:rPr>
              <w:t>от 24 августа 2023 года</w:t>
            </w:r>
            <w:r>
              <w:br/>
            </w:r>
            <w:r>
              <w:rPr>
                <w:rFonts w:ascii="Times New Roman"/>
                <w:b w:val="false"/>
                <w:i w:val="false"/>
                <w:color w:val="000000"/>
                <w:sz w:val="20"/>
              </w:rPr>
              <w:t>№ а-7/152</w:t>
            </w:r>
          </w:p>
        </w:tc>
      </w:tr>
    </w:tbl>
    <w:bookmarkStart w:name="z6" w:id="4"/>
    <w:p>
      <w:pPr>
        <w:spacing w:after="0"/>
        <w:ind w:left="0"/>
        <w:jc w:val="left"/>
      </w:pPr>
      <w:r>
        <w:rPr>
          <w:rFonts w:ascii="Times New Roman"/>
          <w:b/>
          <w:i w:val="false"/>
          <w:color w:val="000000"/>
        </w:rPr>
        <w:t xml:space="preserve"> Правила предоставления коммунальных услуг в Жаксынском районе</w:t>
      </w:r>
    </w:p>
    <w:bookmarkEnd w:id="4"/>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Правила предоставления коммунальных услуг в Жаксынском районе (далее – Правила)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2статьи 10-3 Закона Республики Казахстан "О жилищных отношениях" и устанавливают порядок, предоставления и оплаты коммунальных услуг.</w:t>
      </w:r>
    </w:p>
    <w:bookmarkEnd w:id="6"/>
    <w:bookmarkStart w:name="z9"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 (или) теплоносителя;</w:t>
      </w:r>
    </w:p>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p>
      <w:pPr>
        <w:spacing w:after="0"/>
        <w:ind w:left="0"/>
        <w:jc w:val="both"/>
      </w:pPr>
      <w:r>
        <w:rPr>
          <w:rFonts w:ascii="Times New Roman"/>
          <w:b w:val="false"/>
          <w:i w:val="false"/>
          <w:color w:val="000000"/>
          <w:sz w:val="28"/>
        </w:rPr>
        <w:t>
      5)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p>
      <w:pPr>
        <w:spacing w:after="0"/>
        <w:ind w:left="0"/>
        <w:jc w:val="both"/>
      </w:pPr>
      <w:r>
        <w:rPr>
          <w:rFonts w:ascii="Times New Roman"/>
          <w:b w:val="false"/>
          <w:i w:val="false"/>
          <w:color w:val="000000"/>
          <w:sz w:val="28"/>
        </w:rPr>
        <w:t>
      6) твердые бытовые отходы – коммунальные отходы в твердой форме;</w:t>
      </w:r>
    </w:p>
    <w:p>
      <w:pPr>
        <w:spacing w:after="0"/>
        <w:ind w:left="0"/>
        <w:jc w:val="both"/>
      </w:pPr>
      <w:r>
        <w:rPr>
          <w:rFonts w:ascii="Times New Roman"/>
          <w:b w:val="false"/>
          <w:i w:val="false"/>
          <w:color w:val="000000"/>
          <w:sz w:val="28"/>
        </w:rPr>
        <w:t>
      7)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p>
      <w:pPr>
        <w:spacing w:after="0"/>
        <w:ind w:left="0"/>
        <w:jc w:val="both"/>
      </w:pPr>
      <w:r>
        <w:rPr>
          <w:rFonts w:ascii="Times New Roman"/>
          <w:b w:val="false"/>
          <w:i w:val="false"/>
          <w:color w:val="000000"/>
          <w:sz w:val="28"/>
        </w:rPr>
        <w:t>
      8) коммунальные услуги – услуги, предоставляемые потребителю, включающие водоснабжение, водоотведение, газоснабжение, электроснабжение, теплоснабжение, сбор, вывоз, утилизация, переработка и захоронение твердых бытовых отходов, для обеспечения безопасных и комфортных условий проживания (пребывания);</w:t>
      </w:r>
    </w:p>
    <w:p>
      <w:pPr>
        <w:spacing w:after="0"/>
        <w:ind w:left="0"/>
        <w:jc w:val="both"/>
      </w:pPr>
      <w:r>
        <w:rPr>
          <w:rFonts w:ascii="Times New Roman"/>
          <w:b w:val="false"/>
          <w:i w:val="false"/>
          <w:color w:val="000000"/>
          <w:sz w:val="28"/>
        </w:rPr>
        <w:t>
      9)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p>
      <w:pPr>
        <w:spacing w:after="0"/>
        <w:ind w:left="0"/>
        <w:jc w:val="both"/>
      </w:pPr>
      <w:r>
        <w:rPr>
          <w:rFonts w:ascii="Times New Roman"/>
          <w:b w:val="false"/>
          <w:i w:val="false"/>
          <w:color w:val="000000"/>
          <w:sz w:val="28"/>
        </w:rPr>
        <w:t>
      10) потребитель – физическое или юридическое лицо, пользующее или намеревающееся пользоваться коммунальными услугами;</w:t>
      </w:r>
    </w:p>
    <w:p>
      <w:pPr>
        <w:spacing w:after="0"/>
        <w:ind w:left="0"/>
        <w:jc w:val="both"/>
      </w:pPr>
      <w:r>
        <w:rPr>
          <w:rFonts w:ascii="Times New Roman"/>
          <w:b w:val="false"/>
          <w:i w:val="false"/>
          <w:color w:val="000000"/>
          <w:sz w:val="28"/>
        </w:rPr>
        <w:t>
      11)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12)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p>
      <w:pPr>
        <w:spacing w:after="0"/>
        <w:ind w:left="0"/>
        <w:jc w:val="both"/>
      </w:pPr>
      <w:r>
        <w:rPr>
          <w:rFonts w:ascii="Times New Roman"/>
          <w:b w:val="false"/>
          <w:i w:val="false"/>
          <w:color w:val="000000"/>
          <w:sz w:val="28"/>
        </w:rPr>
        <w:t>
      13)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p>
      <w:pPr>
        <w:spacing w:after="0"/>
        <w:ind w:left="0"/>
        <w:jc w:val="both"/>
      </w:pPr>
      <w:r>
        <w:rPr>
          <w:rFonts w:ascii="Times New Roman"/>
          <w:b w:val="false"/>
          <w:i w:val="false"/>
          <w:color w:val="000000"/>
          <w:sz w:val="28"/>
        </w:rPr>
        <w:t>
      14)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p>
      <w:pPr>
        <w:spacing w:after="0"/>
        <w:ind w:left="0"/>
        <w:jc w:val="both"/>
      </w:pPr>
      <w:r>
        <w:rPr>
          <w:rFonts w:ascii="Times New Roman"/>
          <w:b w:val="false"/>
          <w:i w:val="false"/>
          <w:color w:val="000000"/>
          <w:sz w:val="28"/>
        </w:rPr>
        <w:t>
      15)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p>
      <w:pPr>
        <w:spacing w:after="0"/>
        <w:ind w:left="0"/>
        <w:jc w:val="both"/>
      </w:pPr>
      <w:r>
        <w:rPr>
          <w:rFonts w:ascii="Times New Roman"/>
          <w:b w:val="false"/>
          <w:i w:val="false"/>
          <w:color w:val="000000"/>
          <w:sz w:val="28"/>
        </w:rPr>
        <w:t>
      16)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p>
      <w:pPr>
        <w:spacing w:after="0"/>
        <w:ind w:left="0"/>
        <w:jc w:val="both"/>
      </w:pPr>
      <w:r>
        <w:rPr>
          <w:rFonts w:ascii="Times New Roman"/>
          <w:b w:val="false"/>
          <w:i w:val="false"/>
          <w:color w:val="000000"/>
          <w:sz w:val="28"/>
        </w:rPr>
        <w:t>
      17)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p>
      <w:pPr>
        <w:spacing w:after="0"/>
        <w:ind w:left="0"/>
        <w:jc w:val="both"/>
      </w:pPr>
      <w:r>
        <w:rPr>
          <w:rFonts w:ascii="Times New Roman"/>
          <w:b w:val="false"/>
          <w:i w:val="false"/>
          <w:color w:val="000000"/>
          <w:sz w:val="28"/>
        </w:rPr>
        <w:t>
      18)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Start w:name="z10" w:id="8"/>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8"/>
    <w:bookmarkStart w:name="z11" w:id="9"/>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9"/>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Start w:name="z12" w:id="10"/>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10"/>
    <w:p>
      <w:pPr>
        <w:spacing w:after="0"/>
        <w:ind w:left="0"/>
        <w:jc w:val="both"/>
      </w:pPr>
      <w:r>
        <w:rPr>
          <w:rFonts w:ascii="Times New Roman"/>
          <w:b w:val="false"/>
          <w:i w:val="false"/>
          <w:color w:val="000000"/>
          <w:sz w:val="28"/>
        </w:rPr>
        <w:t>
      С организациями, предоставляющими коммунальные услуги, заключаются договора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w:t>
      </w:r>
    </w:p>
    <w:p>
      <w:pPr>
        <w:spacing w:after="0"/>
        <w:ind w:left="0"/>
        <w:jc w:val="both"/>
      </w:pPr>
      <w:r>
        <w:rPr>
          <w:rFonts w:ascii="Times New Roman"/>
          <w:b w:val="false"/>
          <w:i w:val="false"/>
          <w:color w:val="000000"/>
          <w:sz w:val="28"/>
        </w:rPr>
        <w:t>
      С субъектами сервисной деятельности заключаются договора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w:t>
      </w:r>
    </w:p>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Start w:name="z13" w:id="11"/>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11"/>
    <w:bookmarkStart w:name="z14" w:id="12"/>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12"/>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p>
      <w:pPr>
        <w:spacing w:after="0"/>
        <w:ind w:left="0"/>
        <w:jc w:val="both"/>
      </w:pPr>
      <w:r>
        <w:rPr>
          <w:rFonts w:ascii="Times New Roman"/>
          <w:b w:val="false"/>
          <w:i w:val="false"/>
          <w:color w:val="000000"/>
          <w:sz w:val="28"/>
        </w:rPr>
        <w:t>
      6)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Start w:name="z15" w:id="13"/>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13"/>
    <w:bookmarkStart w:name="z16" w:id="14"/>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14"/>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p>
      <w:pPr>
        <w:spacing w:after="0"/>
        <w:ind w:left="0"/>
        <w:jc w:val="both"/>
      </w:pPr>
      <w:r>
        <w:rPr>
          <w:rFonts w:ascii="Times New Roman"/>
          <w:b w:val="false"/>
          <w:i w:val="false"/>
          <w:color w:val="000000"/>
          <w:sz w:val="28"/>
        </w:rPr>
        <w:t>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Start w:name="z17" w:id="15"/>
    <w:p>
      <w:pPr>
        <w:spacing w:after="0"/>
        <w:ind w:left="0"/>
        <w:jc w:val="both"/>
      </w:pPr>
      <w:r>
        <w:rPr>
          <w:rFonts w:ascii="Times New Roman"/>
          <w:b w:val="false"/>
          <w:i w:val="false"/>
          <w:color w:val="000000"/>
          <w:sz w:val="28"/>
        </w:rPr>
        <w:t>
      8.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15"/>
    <w:bookmarkStart w:name="z18" w:id="16"/>
    <w:p>
      <w:pPr>
        <w:spacing w:after="0"/>
        <w:ind w:left="0"/>
        <w:jc w:val="both"/>
      </w:pPr>
      <w:r>
        <w:rPr>
          <w:rFonts w:ascii="Times New Roman"/>
          <w:b w:val="false"/>
          <w:i w:val="false"/>
          <w:color w:val="000000"/>
          <w:sz w:val="28"/>
        </w:rPr>
        <w:t>
      9.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16"/>
    <w:bookmarkStart w:name="z19" w:id="17"/>
    <w:p>
      <w:pPr>
        <w:spacing w:after="0"/>
        <w:ind w:left="0"/>
        <w:jc w:val="both"/>
      </w:pPr>
      <w:r>
        <w:rPr>
          <w:rFonts w:ascii="Times New Roman"/>
          <w:b w:val="false"/>
          <w:i w:val="false"/>
          <w:color w:val="000000"/>
          <w:sz w:val="28"/>
        </w:rPr>
        <w:t>
      10.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17"/>
    <w:bookmarkStart w:name="z20" w:id="18"/>
    <w:p>
      <w:pPr>
        <w:spacing w:after="0"/>
        <w:ind w:left="0"/>
        <w:jc w:val="both"/>
      </w:pPr>
      <w:r>
        <w:rPr>
          <w:rFonts w:ascii="Times New Roman"/>
          <w:b w:val="false"/>
          <w:i w:val="false"/>
          <w:color w:val="000000"/>
          <w:sz w:val="28"/>
        </w:rPr>
        <w:t>
      11.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18"/>
    <w:bookmarkStart w:name="z21" w:id="19"/>
    <w:p>
      <w:pPr>
        <w:spacing w:after="0"/>
        <w:ind w:left="0"/>
        <w:jc w:val="both"/>
      </w:pPr>
      <w:r>
        <w:rPr>
          <w:rFonts w:ascii="Times New Roman"/>
          <w:b w:val="false"/>
          <w:i w:val="false"/>
          <w:color w:val="000000"/>
          <w:sz w:val="28"/>
        </w:rPr>
        <w:t>
      12.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19"/>
    <w:bookmarkStart w:name="z22" w:id="20"/>
    <w:p>
      <w:pPr>
        <w:spacing w:after="0"/>
        <w:ind w:left="0"/>
        <w:jc w:val="both"/>
      </w:pPr>
      <w:r>
        <w:rPr>
          <w:rFonts w:ascii="Times New Roman"/>
          <w:b w:val="false"/>
          <w:i w:val="false"/>
          <w:color w:val="000000"/>
          <w:sz w:val="28"/>
        </w:rPr>
        <w:t xml:space="preserve">
      13.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w:t>
      </w:r>
    </w:p>
    <w:bookmarkEnd w:id="20"/>
    <w:bookmarkStart w:name="z23" w:id="21"/>
    <w:p>
      <w:pPr>
        <w:spacing w:after="0"/>
        <w:ind w:left="0"/>
        <w:jc w:val="both"/>
      </w:pPr>
      <w:r>
        <w:rPr>
          <w:rFonts w:ascii="Times New Roman"/>
          <w:b w:val="false"/>
          <w:i w:val="false"/>
          <w:color w:val="000000"/>
          <w:sz w:val="28"/>
        </w:rPr>
        <w:t>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21"/>
    <w:bookmarkStart w:name="z24" w:id="22"/>
    <w:p>
      <w:pPr>
        <w:spacing w:after="0"/>
        <w:ind w:left="0"/>
        <w:jc w:val="both"/>
      </w:pPr>
      <w:r>
        <w:rPr>
          <w:rFonts w:ascii="Times New Roman"/>
          <w:b w:val="false"/>
          <w:i w:val="false"/>
          <w:color w:val="000000"/>
          <w:sz w:val="28"/>
        </w:rPr>
        <w:t>
      15.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22"/>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Start w:name="z25" w:id="23"/>
    <w:p>
      <w:pPr>
        <w:spacing w:after="0"/>
        <w:ind w:left="0"/>
        <w:jc w:val="both"/>
      </w:pPr>
      <w:r>
        <w:rPr>
          <w:rFonts w:ascii="Times New Roman"/>
          <w:b w:val="false"/>
          <w:i w:val="false"/>
          <w:color w:val="000000"/>
          <w:sz w:val="28"/>
        </w:rPr>
        <w:t>
      16.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23"/>
    <w:bookmarkStart w:name="z26" w:id="24"/>
    <w:p>
      <w:pPr>
        <w:spacing w:after="0"/>
        <w:ind w:left="0"/>
        <w:jc w:val="both"/>
      </w:pPr>
      <w:r>
        <w:rPr>
          <w:rFonts w:ascii="Times New Roman"/>
          <w:b w:val="false"/>
          <w:i w:val="false"/>
          <w:color w:val="000000"/>
          <w:sz w:val="28"/>
        </w:rPr>
        <w:t>
      17.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24"/>
    <w:bookmarkStart w:name="z27" w:id="25"/>
    <w:p>
      <w:pPr>
        <w:spacing w:after="0"/>
        <w:ind w:left="0"/>
        <w:jc w:val="both"/>
      </w:pPr>
      <w:r>
        <w:rPr>
          <w:rFonts w:ascii="Times New Roman"/>
          <w:b w:val="false"/>
          <w:i w:val="false"/>
          <w:color w:val="000000"/>
          <w:sz w:val="28"/>
        </w:rPr>
        <w:t xml:space="preserve">
      18.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25"/>
    <w:bookmarkStart w:name="z28" w:id="26"/>
    <w:p>
      <w:pPr>
        <w:spacing w:after="0"/>
        <w:ind w:left="0"/>
        <w:jc w:val="both"/>
      </w:pPr>
      <w:r>
        <w:rPr>
          <w:rFonts w:ascii="Times New Roman"/>
          <w:b w:val="false"/>
          <w:i w:val="false"/>
          <w:color w:val="000000"/>
          <w:sz w:val="28"/>
        </w:rPr>
        <w:t>
      19. Потребитель:</w:t>
      </w:r>
    </w:p>
    <w:bookmarkEnd w:id="26"/>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p>
      <w:pPr>
        <w:spacing w:after="0"/>
        <w:ind w:left="0"/>
        <w:jc w:val="both"/>
      </w:pPr>
      <w:r>
        <w:rPr>
          <w:rFonts w:ascii="Times New Roman"/>
          <w:b w:val="false"/>
          <w:i w:val="false"/>
          <w:color w:val="000000"/>
          <w:sz w:val="28"/>
        </w:rPr>
        <w:t>
      Поставщик:</w:t>
      </w:r>
    </w:p>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Start w:name="z29" w:id="27"/>
    <w:p>
      <w:pPr>
        <w:spacing w:after="0"/>
        <w:ind w:left="0"/>
        <w:jc w:val="left"/>
      </w:pPr>
      <w:r>
        <w:rPr>
          <w:rFonts w:ascii="Times New Roman"/>
          <w:b/>
          <w:i w:val="false"/>
          <w:color w:val="000000"/>
        </w:rPr>
        <w:t xml:space="preserve"> Глава 4. Порядок расчета и оплаты коммунальных услуг</w:t>
      </w:r>
    </w:p>
    <w:bookmarkEnd w:id="27"/>
    <w:bookmarkStart w:name="z30" w:id="28"/>
    <w:p>
      <w:pPr>
        <w:spacing w:after="0"/>
        <w:ind w:left="0"/>
        <w:jc w:val="both"/>
      </w:pPr>
      <w:r>
        <w:rPr>
          <w:rFonts w:ascii="Times New Roman"/>
          <w:b w:val="false"/>
          <w:i w:val="false"/>
          <w:color w:val="000000"/>
          <w:sz w:val="28"/>
        </w:rPr>
        <w:t>
      20. Потребитель производит оплату за коммунальные услуги по платежным документам, выписанным поставщиком.</w:t>
      </w:r>
    </w:p>
    <w:bookmarkEnd w:id="28"/>
    <w:bookmarkStart w:name="z31" w:id="29"/>
    <w:p>
      <w:pPr>
        <w:spacing w:after="0"/>
        <w:ind w:left="0"/>
        <w:jc w:val="both"/>
      </w:pPr>
      <w:r>
        <w:rPr>
          <w:rFonts w:ascii="Times New Roman"/>
          <w:b w:val="false"/>
          <w:i w:val="false"/>
          <w:color w:val="000000"/>
          <w:sz w:val="28"/>
        </w:rPr>
        <w:t>
      21.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29"/>
    <w:bookmarkStart w:name="z32" w:id="30"/>
    <w:p>
      <w:pPr>
        <w:spacing w:after="0"/>
        <w:ind w:left="0"/>
        <w:jc w:val="both"/>
      </w:pPr>
      <w:r>
        <w:rPr>
          <w:rFonts w:ascii="Times New Roman"/>
          <w:b w:val="false"/>
          <w:i w:val="false"/>
          <w:color w:val="000000"/>
          <w:sz w:val="28"/>
        </w:rPr>
        <w:t>
      22. Сроки оплаты за коммунальные услуги определяются законодательством или договором между потребителем и поставщиком.</w:t>
      </w:r>
    </w:p>
    <w:bookmarkEnd w:id="30"/>
    <w:bookmarkStart w:name="z33" w:id="31"/>
    <w:p>
      <w:pPr>
        <w:spacing w:after="0"/>
        <w:ind w:left="0"/>
        <w:jc w:val="both"/>
      </w:pPr>
      <w:r>
        <w:rPr>
          <w:rFonts w:ascii="Times New Roman"/>
          <w:b w:val="false"/>
          <w:i w:val="false"/>
          <w:color w:val="000000"/>
          <w:sz w:val="28"/>
        </w:rPr>
        <w:t>
      23.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31"/>
    <w:bookmarkStart w:name="z34" w:id="32"/>
    <w:p>
      <w:pPr>
        <w:spacing w:after="0"/>
        <w:ind w:left="0"/>
        <w:jc w:val="both"/>
      </w:pPr>
      <w:r>
        <w:rPr>
          <w:rFonts w:ascii="Times New Roman"/>
          <w:b w:val="false"/>
          <w:i w:val="false"/>
          <w:color w:val="000000"/>
          <w:sz w:val="28"/>
        </w:rPr>
        <w:t xml:space="preserve">
      24.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w:t>
      </w:r>
      <w:r>
        <w:rPr>
          <w:rFonts w:ascii="Times New Roman"/>
          <w:b w:val="false"/>
          <w:i w:val="false"/>
          <w:color w:val="000000"/>
          <w:sz w:val="28"/>
        </w:rPr>
        <w:t>подпунктом 10-24)</w:t>
      </w:r>
      <w:r>
        <w:rPr>
          <w:rFonts w:ascii="Times New Roman"/>
          <w:b w:val="false"/>
          <w:i w:val="false"/>
          <w:color w:val="000000"/>
          <w:sz w:val="28"/>
        </w:rPr>
        <w:t xml:space="preserve"> статьи 10-2 Закона Республики Казахстан "О жилищных отношениях".</w:t>
      </w:r>
    </w:p>
    <w:bookmarkEnd w:id="32"/>
    <w:bookmarkStart w:name="z35" w:id="33"/>
    <w:p>
      <w:pPr>
        <w:spacing w:after="0"/>
        <w:ind w:left="0"/>
        <w:jc w:val="both"/>
      </w:pPr>
      <w:r>
        <w:rPr>
          <w:rFonts w:ascii="Times New Roman"/>
          <w:b w:val="false"/>
          <w:i w:val="false"/>
          <w:color w:val="000000"/>
          <w:sz w:val="28"/>
        </w:rPr>
        <w:t xml:space="preserve">
      25.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w:t>
      </w:r>
      <w:r>
        <w:rPr>
          <w:rFonts w:ascii="Times New Roman"/>
          <w:b w:val="false"/>
          <w:i w:val="false"/>
          <w:color w:val="000000"/>
          <w:sz w:val="28"/>
        </w:rPr>
        <w:t>подпунктом 34)</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w:t>
      </w:r>
    </w:p>
    <w:bookmarkEnd w:id="33"/>
    <w:bookmarkStart w:name="z36" w:id="34"/>
    <w:p>
      <w:pPr>
        <w:spacing w:after="0"/>
        <w:ind w:left="0"/>
        <w:jc w:val="both"/>
      </w:pPr>
      <w:r>
        <w:rPr>
          <w:rFonts w:ascii="Times New Roman"/>
          <w:b w:val="false"/>
          <w:i w:val="false"/>
          <w:color w:val="000000"/>
          <w:sz w:val="28"/>
        </w:rPr>
        <w:t>
      26.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34"/>
    <w:bookmarkStart w:name="z37" w:id="35"/>
    <w:p>
      <w:pPr>
        <w:spacing w:after="0"/>
        <w:ind w:left="0"/>
        <w:jc w:val="both"/>
      </w:pPr>
      <w:r>
        <w:rPr>
          <w:rFonts w:ascii="Times New Roman"/>
          <w:b w:val="false"/>
          <w:i w:val="false"/>
          <w:color w:val="000000"/>
          <w:sz w:val="28"/>
        </w:rPr>
        <w:t>
      27.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35"/>
    <w:bookmarkStart w:name="z38" w:id="36"/>
    <w:p>
      <w:pPr>
        <w:spacing w:after="0"/>
        <w:ind w:left="0"/>
        <w:jc w:val="both"/>
      </w:pPr>
      <w:r>
        <w:rPr>
          <w:rFonts w:ascii="Times New Roman"/>
          <w:b w:val="false"/>
          <w:i w:val="false"/>
          <w:color w:val="000000"/>
          <w:sz w:val="28"/>
        </w:rPr>
        <w:t>
      28.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36"/>
    <w:bookmarkStart w:name="z39" w:id="37"/>
    <w:p>
      <w:pPr>
        <w:spacing w:after="0"/>
        <w:ind w:left="0"/>
        <w:jc w:val="both"/>
      </w:pPr>
      <w:r>
        <w:rPr>
          <w:rFonts w:ascii="Times New Roman"/>
          <w:b w:val="false"/>
          <w:i w:val="false"/>
          <w:color w:val="000000"/>
          <w:sz w:val="28"/>
        </w:rPr>
        <w:t>
      29. Все спорные вопросы между поставщиком и потребителем, решаются в установленном законодательством порядке.</w:t>
      </w:r>
    </w:p>
    <w:bookmarkEnd w:id="37"/>
    <w:bookmarkStart w:name="z40" w:id="38"/>
    <w:p>
      <w:pPr>
        <w:spacing w:after="0"/>
        <w:ind w:left="0"/>
        <w:jc w:val="left"/>
      </w:pPr>
      <w:r>
        <w:rPr>
          <w:rFonts w:ascii="Times New Roman"/>
          <w:b/>
          <w:i w:val="false"/>
          <w:color w:val="000000"/>
        </w:rPr>
        <w:t xml:space="preserve"> Глава 5. Порядок разрешения разногласий</w:t>
      </w:r>
    </w:p>
    <w:bookmarkEnd w:id="38"/>
    <w:bookmarkStart w:name="z41" w:id="39"/>
    <w:p>
      <w:pPr>
        <w:spacing w:after="0"/>
        <w:ind w:left="0"/>
        <w:jc w:val="both"/>
      </w:pPr>
      <w:r>
        <w:rPr>
          <w:rFonts w:ascii="Times New Roman"/>
          <w:b w:val="false"/>
          <w:i w:val="false"/>
          <w:color w:val="000000"/>
          <w:sz w:val="28"/>
        </w:rPr>
        <w:t>
      30.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39"/>
    <w:bookmarkStart w:name="z42" w:id="40"/>
    <w:p>
      <w:pPr>
        <w:spacing w:after="0"/>
        <w:ind w:left="0"/>
        <w:jc w:val="both"/>
      </w:pPr>
      <w:r>
        <w:rPr>
          <w:rFonts w:ascii="Times New Roman"/>
          <w:b w:val="false"/>
          <w:i w:val="false"/>
          <w:color w:val="000000"/>
          <w:sz w:val="28"/>
        </w:rPr>
        <w:t>
      31.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40"/>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Start w:name="z43" w:id="41"/>
    <w:p>
      <w:pPr>
        <w:spacing w:after="0"/>
        <w:ind w:left="0"/>
        <w:jc w:val="both"/>
      </w:pPr>
      <w:r>
        <w:rPr>
          <w:rFonts w:ascii="Times New Roman"/>
          <w:b w:val="false"/>
          <w:i w:val="false"/>
          <w:color w:val="000000"/>
          <w:sz w:val="28"/>
        </w:rPr>
        <w:t>
      32.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41"/>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коммунальных услуг;</w:t>
      </w:r>
    </w:p>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p>
      <w:pPr>
        <w:spacing w:after="0"/>
        <w:ind w:left="0"/>
        <w:jc w:val="both"/>
      </w:pPr>
      <w:r>
        <w:rPr>
          <w:rFonts w:ascii="Times New Roman"/>
          <w:b w:val="false"/>
          <w:i w:val="false"/>
          <w:color w:val="000000"/>
          <w:sz w:val="28"/>
        </w:rPr>
        <w:t>
      5) период отсутствия (ухудшения качества) коммунальных услуг.</w:t>
      </w:r>
    </w:p>
    <w:p>
      <w:pPr>
        <w:spacing w:after="0"/>
        <w:ind w:left="0"/>
        <w:jc w:val="both"/>
      </w:pPr>
      <w:r>
        <w:rPr>
          <w:rFonts w:ascii="Times New Roman"/>
          <w:b w:val="false"/>
          <w:i w:val="false"/>
          <w:color w:val="000000"/>
          <w:sz w:val="28"/>
        </w:rPr>
        <w:t>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и направляется поставщику. В случае не урегулирования спора по согласованию сторон, потребитель имеет право обратиться в суд.</w:t>
      </w:r>
    </w:p>
    <w:bookmarkStart w:name="z44" w:id="42"/>
    <w:p>
      <w:pPr>
        <w:spacing w:after="0"/>
        <w:ind w:left="0"/>
        <w:jc w:val="both"/>
      </w:pPr>
      <w:r>
        <w:rPr>
          <w:rFonts w:ascii="Times New Roman"/>
          <w:b w:val="false"/>
          <w:i w:val="false"/>
          <w:color w:val="000000"/>
          <w:sz w:val="28"/>
        </w:rPr>
        <w:t>
      33.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42"/>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w:t>
      </w:r>
    </w:p>
    <w:p>
      <w:pPr>
        <w:spacing w:after="0"/>
        <w:ind w:left="0"/>
        <w:jc w:val="both"/>
      </w:pPr>
      <w:r>
        <w:rPr>
          <w:rFonts w:ascii="Times New Roman"/>
          <w:b w:val="false"/>
          <w:i w:val="false"/>
          <w:color w:val="000000"/>
          <w:sz w:val="28"/>
        </w:rPr>
        <w:t>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Start w:name="z45" w:id="43"/>
    <w:p>
      <w:pPr>
        <w:spacing w:after="0"/>
        <w:ind w:left="0"/>
        <w:jc w:val="left"/>
      </w:pPr>
      <w:r>
        <w:rPr>
          <w:rFonts w:ascii="Times New Roman"/>
          <w:b/>
          <w:i w:val="false"/>
          <w:color w:val="000000"/>
        </w:rPr>
        <w:t xml:space="preserve"> Глава 6. Заключительные положения</w:t>
      </w:r>
    </w:p>
    <w:bookmarkEnd w:id="43"/>
    <w:bookmarkStart w:name="z46" w:id="44"/>
    <w:p>
      <w:pPr>
        <w:spacing w:after="0"/>
        <w:ind w:left="0"/>
        <w:jc w:val="both"/>
      </w:pPr>
      <w:r>
        <w:rPr>
          <w:rFonts w:ascii="Times New Roman"/>
          <w:b w:val="false"/>
          <w:i w:val="false"/>
          <w:color w:val="000000"/>
          <w:sz w:val="28"/>
        </w:rPr>
        <w:t>
      34.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44"/>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