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7aaba" w14:textId="097aa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Жаксынского районного маслихата от 22 декабря 2022 года № 7С-44-1 "О районном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Жаксынского районного маслихата Акмолинской области от 6 сентября 2023 года № 8С-9-2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Жаксынский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Жаксынского районного маслихата "О районном бюджете на 2023-2025 годы" от 22 декабря 2022 года № 7С-44-1 (зарегистрировано в Реестре государственной регистрации нормативных правовых актов под № 175893)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2023-2025 годы,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3874924,1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1170833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9069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2683522,1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3977028,2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3265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20700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17435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(-105369,1)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105369,1 тысяча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резерв местного исполнительного органа района на 2023 год в сумме 2000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Жаксынского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А.Бралина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сентября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7С-44-1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3874924,1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2683522,1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2672309,9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2672309,9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3977028,2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1214061,9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маслихата района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района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939948,3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189138,5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712100,8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95583,4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-105369,1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105369,1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сентября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7С-44-1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1973314,9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1062336,5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75867,6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помощь отдельным категориям граждан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135330,2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материально-техническое оснащение организациям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ремонты объектов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766189,7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599087,5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в сфере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147116,9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инвентаризацию инженерных сетей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910978,4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строительства, архитектуры и градостроительства района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803757,4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реконструкцию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системы водоснабжения и водоотведения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332846,4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теплоэнергетической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