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45bd" w14:textId="1ef4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2022 года № 35/2 "О бюджетах города Есиль, поселка Красногорский, сел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29 ноября 2023 года № 8С-11/3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2023-2025 годы" от 23 декабря 2022 года № 35/2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Есиль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330612,7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226213,7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332740,1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(- 2127,4)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2127,4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Аксай на 2023-2025 годы,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(- 392)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Бузулукского сельского округа на 2023-2025 годы,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136677,1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130516,3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137388,7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(- 711,6)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Жаныспайского сельского округа на 2023-2025 годы,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27734,8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31,8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Зареченского сельского округа на 2023-2025 годы,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92845,6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81644,6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94398,6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(- 1553)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Знаменка на 2023-2025 годы,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34290,5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34651,4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(- 360,9)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Каракольского сельского округа на 2023-2025 годы,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26714,1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19810,1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(- 36,4)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Красивинского сельского округа на 2023-2025 годы,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153004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(- 106)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поселка Красногорск на 2023-2025 годы,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27455,5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(- 1238,2)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1238,2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Московское на 2023-2025 годы,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23221,1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(- 75,1)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Орловка на 2023-2025 годы, согласно приложениям 37, 38 и 39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22469,3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18569,4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22685,3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(- 216)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Свободненского сельского округа на 2023-2025 годы, согласно приложениям 40, 41 и 42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(- 266)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Юбилейного сельского округа на 2023-2025 годы, согласно приложениям 43, 44 и 45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23604,6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(- 369,4)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