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8106" w14:textId="7608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С-25/2 "О бюджете города Степняка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города Степняка района Биржан сал на 2023 – 2025 годы" от 28 декабря 2022 года № С-25/2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400 344,8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382 294,8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существующих домов по улице Чапаева № 1-14,16,18,20;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Биржан сал № 1,5,9,11,13,15,17,19,21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скважины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