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c135" w14:textId="866c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С-25/15 "О бюджете села Мамай района Биржан сал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сентября 2023 года № С-5/7. Утратило силу решением маслихата района Биржан сал Акмолинской области от 24 октября 2023 года № С-6/2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Мамай района Биржан сал на 2023 – 2025 годы" от 28 декабря 2022 года № С-25/15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Мамай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