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032" w14:textId="333c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2022 года № 7С30-2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11 декабря 2023 года № 8С12-2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2023-2025 годы" от 22 декабря 2022 года № 7С30-2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1 634 757,9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1 312 402,7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1 651 251,8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-6 600,5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9 893,4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14 350,1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2023 год предусмотрены бюджетные кредиты из республиканского бюджета, в сумме 5 175,5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