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3857" w14:textId="b203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22 декабря 2022 года № 7С30-2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17 ноября 2023 года № 8С10-2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2023-2025 годы" от 22 декабря 2022 года № 7С30-2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1 729 448,7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303 843,0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12 441,0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1 407 012,7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1 745 942,6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29 569,5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41 345,5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-46 063,4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46 063,4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41 345,5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14 350,1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19 068,0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2023 год предусмотрены объемы субвенций, передаваемых из районного бюджета бюджетам сел и сельских округов, в сумме 151 201,0 тысячи тенге,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2023 год предусмотрены бюджетные кредиты из республиканского бюджета, в сумме 41 345,5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7С30-2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