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bfd6" w14:textId="b3cb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декабря 2023 года № 8С-13/4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(зарегистрирован в Реестре государственной регистрации нормативных правовых актов под № 32894),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проведения раздельных сходов местного сообщества на территории населенных пунктов Буландынского района Акмолинской области" от 19 мая 2022 года № 7С-22/4.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районного значения и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сообщества-непосредственное участие жителей (членов местного сообщества) города районного значения, сельского округа, микрорайона, улицы и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сообщество-совокупность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 и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и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Буландынским районным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и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