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fc2" w14:textId="635a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7С-35-11 "О бюджете Первомайского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2023-2025 годы" от 23 декабря 2022 года № 7С-35-11 (зарегистрировано в Реестре государственной регистрации нормативных правовых актов № 176746)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