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7fa9" w14:textId="df2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2 "О бюджете Старо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3-2025 годы" от 23 декабря 2022 года № 7С-35-12 (зарегистрировано в Реестре государственной регистрации нормативных правовых актов № 176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2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