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fd18" w14:textId="daff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1 "О бюджете Первом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3-2025 годы" от 23 декабря 2022 года № 7С-35-11 (зарегистрировано в Реестре государственной регистрации нормативных правовых актов № 176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