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5afe" w14:textId="b8f5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7С-35-3 "О бюджете Есильского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 декабря 2023 года № 8С-12-4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Есильского сельского округа на 2023-2025 годы" от 23 декабря 2022 года № 7С-35-3 (зарегистрировано в Реестре государственной регистрации нормативных правовых актов № 176706)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183023,0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177561,0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184029,2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