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46e" w14:textId="6da4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7С-35-3 "О бюджете 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2023-2025 годы" от 23 декабря 2022 года № 7С-35-3 (зарегистрировано в Реестре государственной регистрации нормативных правовых актов № 176706)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2023 – 2025 годы,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182642,0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183648,2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